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128" w:rsidRDefault="00443128" w:rsidP="00EC3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43128" w:rsidRDefault="00443128" w:rsidP="00EC3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7201535" cy="9972406"/>
            <wp:effectExtent l="0" t="0" r="0" b="0"/>
            <wp:docPr id="1" name="Рисунок 1" descr="C:\Users\Dom\Downloads\Положение о горячем питании. 1 б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m\Downloads\Положение о горячем питании. 1 би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1535" cy="9972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128" w:rsidRDefault="00443128" w:rsidP="00EC3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43128" w:rsidRDefault="00443128" w:rsidP="00EC3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0" w:name="_GoBack"/>
      <w:bookmarkEnd w:id="0"/>
    </w:p>
    <w:p w:rsidR="00EC302C" w:rsidRPr="008B4154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</w:t>
      </w:r>
      <w:r w:rsidRPr="008B415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 задачи.</w:t>
      </w:r>
    </w:p>
    <w:p w:rsidR="00EC302C" w:rsidRPr="008B4154" w:rsidRDefault="00EC302C" w:rsidP="00EC302C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Основными задачами организации питания учащихся в Учреждении являются: </w:t>
      </w:r>
    </w:p>
    <w:p w:rsidR="00EC302C" w:rsidRPr="008B4154" w:rsidRDefault="00EC302C" w:rsidP="00EC302C">
      <w:pPr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2.1. Обеспечение учащихся питанием, соответствующим возрастным физиологическим потребностям в пищевых веществах и энергии, принципам рационального и сбалансированного питания.</w:t>
      </w:r>
    </w:p>
    <w:p w:rsidR="00EC302C" w:rsidRPr="008B4154" w:rsidRDefault="00EC302C" w:rsidP="00EC302C">
      <w:pPr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Пропаганда принципов полноценного и здорового питания, формирование здорового образа жизни через организацию здорового питания. </w:t>
      </w:r>
    </w:p>
    <w:p w:rsidR="00EC302C" w:rsidRPr="008B4154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2.3. Социальная  поддержка  учащихся  из  социально  незащищенных,  малообеспеченных и семей, попавших в трудные жизненные ситуации.  </w:t>
      </w:r>
    </w:p>
    <w:p w:rsidR="00EC302C" w:rsidRPr="008B4154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2.4. Гарантированное качество и безопасность питания, пищевых продуктов, используемых в приготовлении блюд. </w:t>
      </w:r>
    </w:p>
    <w:p w:rsidR="00EC302C" w:rsidRPr="008B4154" w:rsidRDefault="00EC302C" w:rsidP="00EC3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B415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 Организационные принципы питания в Учреждении.</w:t>
      </w:r>
    </w:p>
    <w:p w:rsidR="00EC302C" w:rsidRPr="008B4154" w:rsidRDefault="00EC302C" w:rsidP="00EC3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15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3.1.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Питание в Учреждении организовано  как за счет средств местного бюджета, так и за счет родителей (законных представителей).  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7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3.2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Учреждение создает условия для организации питания учащимся в виде завтраков, обедов.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7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3.3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. Организация питания в Учреждении осуществляется организациями общественного питания или другими организациями по итогам проведенного тендера. Учреждение выделяет специальное помещение для организации питания учащихся и осуществляет административный и обществен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ный </w:t>
      </w:r>
      <w:proofErr w:type="gramStart"/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качеством услуг, предоставляемых организаци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ей общественного питания в целях охраны и укрепления здоро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вья учащихся.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7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3.4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. Организация общественного питания, с которой заклю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чен договор, обеспечивает в Учреждении бесперебойное горячее пита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 в соответствии с утвержденным меню по графику, разработанному и утвержденному Учреждением.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3.5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. Организация питания осуществляется квалифицирован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ными кадрами, являющимися работниками предприятия пита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ния, знающими вопросы питания учащихся.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3.6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.  При организации питания учащихся строго со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блюдаются требования, предъявляемые к качеству продуктов питания. Качество блюд и кулинарных изделий должно со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ответствовать нормативно-технической документации. При приготовлении блюд должна соблюдаться технология приго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товления, санитарные нормы и правила, предъявляемые к организации общественного питания.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3.7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 организации питания (по выходу порций, калорий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ности, разнообразию, включению витаминной продукции) стро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 соблюдается утвержденное меню с обеспечением двухне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дельного (10 дней) циклического питания.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3.8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.Учреждение назначает и контролирует ответственных за пита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 лиц из числа работников педагогического коллектива, на которых возложены обязанности учета и контроля организации питания учащихся и пропаганды гигиенических основ пита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ния, с привлечением медицинского персонала.</w:t>
      </w:r>
    </w:p>
    <w:p w:rsidR="00EC302C" w:rsidRPr="008B4154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3.9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.Отпуск  горячего  питания  учащимся  организуется  по  классам  на переменах продолжительностью не менее 10 и не более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 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минут,  в  соответствии  с  режимом  учебных  занятий.  </w:t>
      </w:r>
    </w:p>
    <w:p w:rsidR="00EC302C" w:rsidRPr="008B4154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3.10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.Учитель, проводящий урок перед посещением классом столовой, по звонку организованно выводит учащихся в столовую и находится с классом до окончания приёма пищи. Дежурный администратор по  Учреждению  обеспечивает  сопровождение  учащихся педагогическими работниками, исполняющими обязанности классного руководителя, педагогами в помещение столовой.  Сопровождающие  педагогические работники, исполняющие обяза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нности классного руководителя, 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обеспечивают    соблюдение  режима  посещения  столовой,  общественный  порядок  и  содействуют работникам столовой в 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организации питания, контролируют  личную гигиену учащихся перед едой.</w:t>
      </w:r>
    </w:p>
    <w:p w:rsidR="00EC302C" w:rsidRPr="008B4154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3.11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Организация  обслуживания учащихся  горячим  питанием  осуществляется  путем  предварительного  накрытия  столов дежурным классом.  </w:t>
      </w:r>
    </w:p>
    <w:p w:rsidR="00EC302C" w:rsidRPr="008B4154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3.12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.  Для своевременной и качественной организации питания педагогические работники, исполняющие обязанности классного руководителя,  обязаны подать в письменном виде заявку на все виды питания в столовую на первом уроке текущего дня.</w:t>
      </w:r>
    </w:p>
    <w:p w:rsidR="00EC302C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3.13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Ежедневную проверку  качества  пищевых  продуктов  и  продовольственного  сырья,  готовой кулинарной продукции, соблюдение рецептур и технологических  режимов  осуществляет  фельдшер Учреждения. </w:t>
      </w:r>
    </w:p>
    <w:p w:rsidR="00EC302C" w:rsidRDefault="00EC302C" w:rsidP="00EC302C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Организационные принципы и требования к организации питания.</w:t>
      </w:r>
    </w:p>
    <w:p w:rsidR="00EC302C" w:rsidRDefault="00EC302C" w:rsidP="00EC302C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4.1. Способ организации питания.</w:t>
      </w:r>
    </w:p>
    <w:p w:rsidR="00EC302C" w:rsidRDefault="00EC302C" w:rsidP="00EC302C">
      <w:pPr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4.1.1. Предоставление питания обучающимся Учреждения предоставляется организацией питания, которая самостоятельно обеспечивает предоставление питания учащимся на базе школьной столовой и пищеблока. Обслуживание учащихся осуществляется работниками, имеющими соответствующую квалификацию, прошедшими предварительный  (при поступлении на работу) и периодический медицинские осмотры, профессиональную гигиеническую подготовку и аттестацию, вакцинацию, имеющими личную медицинскую книжку установленного образца.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9F0C41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9F0C41">
        <w:rPr>
          <w:rFonts w:ascii="Times New Roman" w:hAnsi="Times New Roman" w:cs="Times New Roman"/>
          <w:sz w:val="28"/>
          <w:szCs w:val="28"/>
        </w:rPr>
        <w:t>2. По вопросам организации питания Учреждение взаимодействует с родителями (законными представителями) учащихся, с МКУ «Управление образования» МО «ЛМР» РТ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F0C41">
        <w:rPr>
          <w:rFonts w:ascii="Times New Roman" w:hAnsi="Times New Roman" w:cs="Times New Roman"/>
          <w:sz w:val="28"/>
          <w:szCs w:val="28"/>
        </w:rPr>
        <w:t xml:space="preserve"> территориальным органом </w:t>
      </w:r>
      <w:proofErr w:type="spellStart"/>
      <w:r w:rsidRPr="009F0C41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9F0C41">
        <w:rPr>
          <w:rFonts w:ascii="Times New Roman" w:hAnsi="Times New Roman" w:cs="Times New Roman"/>
          <w:sz w:val="28"/>
          <w:szCs w:val="28"/>
        </w:rPr>
        <w:t>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4.1.3. Питание учащихся организуется в соответствии с требованиями СП 2.4.3648-20, СанПиН 2.3\2.4.3590-20  и другими Федеральными, региональными и муниципальными нормативным актами, регламентирующими правила предоставления питания.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Режим питания.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4.2.1. Горячее питание учащимся предоставляется в учебные дни и часы работы Учреждения шесть дней в неделю – с понедельника по субботу включительно. Питание не предоставляется в дни каникул и карантина, выходные и праздничные дни.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4.2.2.  В случае проведения мероприятий, связанных с выходом или выездом учащихся из здания Учреждения, режим предоставления питания переводится на специальный график, утверждаемый приказом директора Учреждения.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 Условия организации питания.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4.3.1. В соответствии с требованиями  СП 2.4.3648-20, СанПиН 2.3\2.4.3590-20 в Учреждении выделены производственные помещения для приема и хранения продуктов, приготовления пищевой продукции. Производственные помещения оснащаются механическим, тепловым и холодильным оборудованием, инвентарем, посудой и мебелью.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4.3.2. Для организации питания работники Учреждения используют следующие документы: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 об организации горячего питания учащихся;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 о льготном питании учащихся;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ежедневное меню;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меню дополнительного питания;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технологические карты кулинарных блюд;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график смены кипяченой воды;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программу производственного контроля;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гигиенический журнал;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журнал учета температурного режима в холодильном оборудовании;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журнал учета температуры и влажности в складских помещениях;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журнал бракеража готовой кулинарной продукции.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 Меры по улучшению организации питания.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4.4.1. В целях совершенствования организации питания учащихся администрация Учреждения совместно с педагогическими работниками, исполняющими обязанности классного руководителя: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организует постоянную информационно – просветительскую работу по повышению уровня культуры питания учащихся в рамках образовательной деятельности и внеурочных мероприятий;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оформляет информационные стенды, посвященные вопросам формирования культуры питания;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проводит с родителями (законными представителями) учащихся беседы, лектории и другие мероприятия, посвященные вопросам роли питания в формировании здоровья человека, обеспечения ежедневного сбалансированного питания, развития культуры питания и пропаганды здорового образа жизни, правильного питания в домашних условиях;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содействует созданию системы общественного информирования и общественной экспертизы организации школьного питания с учетом широкого использования потенциала управляющего и родительского совета;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проводит мониторинг организации питания и направляет в местное управление образования сведения о показателях эффективности реализации мероприятий.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Порядок предоставления питания и питьевого режима учащихся.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 Горячее питание.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5.1.1. Предоставление горячего питания предоставляется на добровольной основе с письменного заявления родителей (законных представителей) учащегося, поданного на имя директора Учреждения (Приложение 1). Горячее питание предоставляется в зависимости от режима обучения и продолжительности нахождения учащихся в Учреждении. 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5.1.2. Учащемуся прекращается предоставление горячего питания, если: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родитель (законный представитель) учащегося предоставил заявление о прекращении обеспечения горячим питанием учащегося;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ребенок обучается с применением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дистанционнных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технологий. Горячее питание возобновляется со дня возобновления обучения в стенах Учреждения;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учащийся умер (признан судом в установленном порядке безвестно отсутствующим или объявлен умершим);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учащийся переведен или отчислен из школы.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случае возникновения причин для досрочного прекращения предоставления горячего питания учащемуся директор Учреждения в течение трех рабочих дней со дня установления причин для досрочного прекращения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питания издает приказ о прекращении обеспечения учащегося горячим питанием с указанием этих причин. Питание не предоставляется со дня, следующего за днем издания приказа о прекращении предоставления горячего питания учащемуся.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5.1.3. Для отпуска горячего питания учащихся в течение учебного дня выделяются перемены длительностью 10, 15 и 20 минут каждая.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5.1.4. Предоставление питания организуется по классам в соответствии с графиком, утверждаемым директором Учреждения. </w:t>
      </w:r>
      <w:proofErr w:type="gramStart"/>
      <w:r>
        <w:rPr>
          <w:rFonts w:ascii="Times New Roman" w:hAnsi="Times New Roman" w:cs="Times New Roman"/>
          <w:sz w:val="28"/>
          <w:szCs w:val="28"/>
        </w:rPr>
        <w:t>График составляется  ответственным по питанию с учетом возрастных особенностей учащихся, числа посадочных мест в обеденном зале и продолжительности учебных занятий.</w:t>
      </w:r>
      <w:proofErr w:type="gramEnd"/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5.1.5. Отпуск блюд осуществляется по заявкам педагогических работников, исполняющих обязанности классного руководителя. Заявка на количество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питающихся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предоставляется ежедневно не позднее 8.15.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Дополнительное питание.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5.2.1. Дополнительное питание предоставляется учащимся на платной основе.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5.2.2. Меню дополнительного питания формируется в соответствии с требованиями СанПиН 2.3\2.4.3590-20 и утверждается директором Учреждения.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5.3. Питьевой режим.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5.3.1. Питьевой режим учащихся обеспечивается двумя способами: кипяченой и расфасованной в бутылки водой.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5.3.2. Свободный доступ к питьевой воде обеспечивается в течение всего времени пребывания учащихся в Учреждение.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5.3.3. При организации питьевого режима соблюдаются правила и нормативы, установленные СанПиН 2.3\2.4.3590-20.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5.4. Организация питания учащихся, нуждающихся в лечебном и диетическом питании: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5.4.1. Для учащихся, нуждающихся в лечебном и диетическом питании, организуется лечебное и диетическое питание в соответствии с представленными родителями (законными представителями) назначениями лечащего врача;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5.4.2. Выдача учащимся рационов питания должна осуществляться в соответствии с утвержденными и индивидуальными меню под контролем ответственных лиц, назначенных в Учреждении;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Финансовое обучение.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 Питание учащихся Учреждения осуществляется за счет средств: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федерального и местного бюджетов;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родителей (законных представителей) учащихся (далее – родительская плата).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 Питание за счет средств  местного бюджета.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6.2.1. Бюджетные средства на обеспечение горячим питанием учащихся выделяются в качестве меры социальной поддержки учащимся из льготных категорий.  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6.2.2. Питание за счет средств местного бюджета предоставляется учащимся в порядке, установленном разделом 7 настоящего Положения.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 Питание за счет средств родительской платы.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6.3.1. Горячее питание учащихся за счет родительской платы производится на основании: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заявления одного из родителей (законных представителей) учащегося, составленного им по форме, установленной в приложении 1 к настоящему Положению.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 о предоставлении учащемуся платного горячего питания оформляется приказом директора Учреждения в течение трех дней со дня заключения между Учреждением и родителем (законным представителем) учащегося договора о предоставлении учащемуся платного горячего питания. Право на получение горячего питания у учащегося наступает со следующего учебного дня после издания приказа о предоставлении горячего питания и действует до окончания текущего года и полугодия, следующего за днем издания приказа о прекращении обеспечения учащегося горячим питанием.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6.3.2. Горячее питание учащихся за счет родительской платы осуществляется на условиях предоплаты. Родители (законные представители) вносят плату путем передачи наличных средств казначею родительского комитета класса ежемесячно до 25-го числа месяца, предшествующему месяцу питания.</w:t>
      </w:r>
    </w:p>
    <w:p w:rsidR="00EC302C" w:rsidRDefault="00EC302C" w:rsidP="00EC302C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6.3.3. О непосещении учащимся Учреждения родители (законные представители) ребенка обязаны сообщить 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пе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дагогическим работникам, исполняющим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обязанности классного руководителя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Сообщение должно поступить заблаговременно, то есть до наступления дня отсутствия учащегося.</w:t>
      </w:r>
    </w:p>
    <w:p w:rsidR="00EC302C" w:rsidRPr="0021286D" w:rsidRDefault="00EC302C" w:rsidP="00EC302C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6.3.4. При отсутствии учащегося по уважительным причинам (при условии своевременного предупреждения 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пе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дагогического работника, исполняющего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обязанности классного руководителя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таком отсутствии) учащийся снимается с горячего питания.</w:t>
      </w:r>
    </w:p>
    <w:p w:rsidR="00EC302C" w:rsidRPr="008B4154" w:rsidRDefault="00EC302C" w:rsidP="00EC3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7. Меры социальной поддержки.</w:t>
      </w:r>
    </w:p>
    <w:p w:rsidR="00EC302C" w:rsidRPr="0021286D" w:rsidRDefault="00EC302C" w:rsidP="00EC3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7.1.1. Право на получение мер социальной поддержки по предоставлению горячего питания возникает у следующих учащихся:</w:t>
      </w:r>
    </w:p>
    <w:p w:rsidR="00EC302C" w:rsidRPr="008B4154" w:rsidRDefault="00EC302C" w:rsidP="00EC302C">
      <w:pPr>
        <w:widowControl w:val="0"/>
        <w:numPr>
          <w:ilvl w:val="0"/>
          <w:numId w:val="2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 из малоимущих семей, имеющих среднедушевой доход, не превышающий размер прожиточного минимума в рас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чете на душу населения, получающих ежемесячное пособие в 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органах социальной защиты населения;</w:t>
      </w:r>
    </w:p>
    <w:p w:rsidR="00EC302C" w:rsidRPr="008B4154" w:rsidRDefault="00EC302C" w:rsidP="00EC302C">
      <w:pPr>
        <w:widowControl w:val="0"/>
        <w:numPr>
          <w:ilvl w:val="0"/>
          <w:numId w:val="2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детей, находящихся под опекой;</w:t>
      </w:r>
    </w:p>
    <w:p w:rsidR="00EC302C" w:rsidRPr="008B4154" w:rsidRDefault="00EC302C" w:rsidP="00EC302C">
      <w:pPr>
        <w:widowControl w:val="0"/>
        <w:numPr>
          <w:ilvl w:val="0"/>
          <w:numId w:val="2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 – инвалидов из малообеспеченных семей;</w:t>
      </w:r>
    </w:p>
    <w:p w:rsidR="00EC302C" w:rsidRPr="008B4154" w:rsidRDefault="00EC302C" w:rsidP="00EC302C">
      <w:pPr>
        <w:widowControl w:val="0"/>
        <w:numPr>
          <w:ilvl w:val="0"/>
          <w:numId w:val="2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детей, родители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(законные представители)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которых не могут представить доку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менты из органа социальной защиты населения, однако учащиеся относятся к категории из малообеспеченных семей, неблагополучных семей, семей, находящихся в трудной жизненной ситуации, являются многодетными семьями, вынужденными переселенцами и имеют среднемесячный доход ниже прожиточного минимума (что подтверждается актами обследования семей) и т. п.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7.1.2.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AD15B3">
        <w:rPr>
          <w:rFonts w:ascii="Times New Roman" w:eastAsia="Times New Roman" w:hAnsi="Times New Roman" w:cs="Times New Roman"/>
          <w:sz w:val="28"/>
          <w:szCs w:val="28"/>
          <w:lang w:eastAsia="ru-RU"/>
        </w:rPr>
        <w:t>роцедура отнесения учащихся 1-9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классов Учреждения 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к категории для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предоставления мер социальной поддержки </w:t>
      </w:r>
      <w:r w:rsidR="00AD15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 1-9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классов, в соответствии с которым: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7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7.1.3.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одители (иные законные представители) учащихся предоставляют в Учреждение заявление с просьбой предост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авления льготного питания, указывая причину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85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7.1.4.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данному заявлению Родительский комитет класса, в составе педагогического работника, выполняющего обязанности классного руководителя Учреждения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 обследование жилищных условий с составлением соответствующего акта, собирает другие документы, подтверждающие трудное социальное положение, и выносит данный вопрос на рассмотрение Родительского совета.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7.1.5.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Решение о предоставлении уча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щемуся льготного питания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принимает Родительский совет Учреждения.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7.1.6.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основании решения Родительского совета директор Учреждения издает приказ о предоставлении учащимся льготного пи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тания и утверждает список учащихся, которым предоставля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ется льготное питание.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7.1.7.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Право на получение льготного питания возникает у учащегося со дня подачи заявления.</w:t>
      </w:r>
    </w:p>
    <w:p w:rsidR="00EC302C" w:rsidRPr="008B4154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7.1.8.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Льготное питание предоставляется учащимся с 1 сентября по 31 декабря, с 1 января по 31 мая  в дни проведения учебных занятий (за исключением каникул, карантинов, выход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дней, дней, когда учащийся не посещает занятия по бо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лезни и т. п.).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7.1.9.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Списки учащихся для предоставления льготного питания формируются по мере по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ступления заявлений родителей (иных законных представите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лей) о предоставлении льготного питания со всеми необходи</w:t>
      </w:r>
      <w:r w:rsidRPr="008B415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мыми документами.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7.1.10. На бесплатное одноразовое горячее  питание (завтрак) имеют право учащиеся 1-4 классов. Документ – основание, подтверждающий право на бесплатный прием пищи – приказ о зачислении в школу.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 Обязанности участников образовательных отношений при организации питания.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8.1.1. Директор Учреждения: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ежегодно в начале учебного года издает приказ о предоставлении горячего питания учащимся;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обеспечивает принятие локальных актов, предусмотренных настоящим Положением;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назначает из числа работников Учреждения ответственных за организацию питания и закрепляет их обязанности;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обеспечивает рассмотрение вопросов организации горячего питания учащихся на родительских собраниях, а также педагогических советах.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8.1.2.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питание осуществляет обязанности, установленные приказом директора Учреждения.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8.1.3.</w:t>
      </w:r>
      <w:r w:rsidR="00AD15B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Завхоз школы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обеспечивает своевременную организацию ремонта технологического, механического и холодильного оборудования пищеблока;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снабжает пищеблок достаточным количеством посуды, санитарно – гигиеническими средствами, уборочным инвентарем.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8.1.4. Работники пищеблока: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выполняют обязанности в рамках должностной инструкции;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вправе вносить предложения по улучшению организации питания.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8.1.5.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Педагогические работники, исполняющие обязанности классного руководителя: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ведут ежедневный табель учета полученных учащимися обедов;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осуществляют в части своей компетенции мониторинг организации горячего питания;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предусматривают в планах воспитательной работы мероприятия, направленные на формирование здорового образа жизни учащихся;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потребности в сбалансированном и рациональном питании, систематически выносят на обсуждение в ходе родительских собраний вопросы обеспечения учащихся полноценным горячим питанием;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выносят на обсуждение на заседаниях педагогического совета, совещаниях при директоре предложения по улучшению горячего питания.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9.1.6. Родители (законные представители) учащихся: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представляют подтверждающие документы в случае, если ребенок относится к льготной категории детей;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сообщают педагогическому работнику, исполняющему обязанности классного руководителя, о болезни ребенка или его временном отсутствии в Учреждении для снятия его с питания на период его фактического отсутствия, а также предупреждают медицинского работника об имеющихся у ребенка аллергических реакциях на продукты питания и других ограничениях;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ведут разъяснительную работу со своими детьми по привитию им навыков здорового образа жизни и правильного питания;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вносят предложения по улучшению организации горячего питания в Учреждении.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10.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Контроль за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организацией питания.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10.1.1. Контроль качества и безопасности питания  осуществляется на основании программы производственного контроля, утвержденной директором Учреждения.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10.1.2. Дополнительный контроль организации питания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осуществлятся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родительским контролем. Порядок проведения такого вида контроля определяется Положением об организации родительского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контроля за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качеством питания учащихся.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11. Ответственность.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11.1.1. Все работники Учреждения, отвечающие за организацию питания, несут ответственность за вред, причиненный здоровью детей, связанный с неисполнением или ненадлежащим исполнением обязанностей.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11.1.2. Родители (законные представители) учащихся несут предусмотренную действующим законодательством ответственность за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неуведомление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Учреждения о наступлении обстоятельств, лишающих их права на получение льготного питания для ребенка.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11.1.3. Работники Учреждения, виновные в нарушении требований организации питания, привлекаются к дисциплинарной и материальной ответственности, а в случаях, установленных законодательством Российской Федерации, - к гражданско – правовой, административной и уголовной ответственности в порядке, установленном Федеральными законами.</w:t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Default="00EC302C" w:rsidP="00EC302C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Приложение 1.</w:t>
      </w:r>
    </w:p>
    <w:p w:rsidR="00EC302C" w:rsidRDefault="00EC302C" w:rsidP="00AD15B3">
      <w:pPr>
        <w:widowControl w:val="0"/>
        <w:shd w:val="clear" w:color="auto" w:fill="FFFFFF"/>
        <w:tabs>
          <w:tab w:val="left" w:pos="773"/>
          <w:tab w:val="left" w:pos="9075"/>
          <w:tab w:val="right" w:pos="11001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302C" w:rsidRPr="00D82EFD" w:rsidRDefault="00AD15B3" w:rsidP="00EC30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Директору 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Куакбашская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</w:t>
      </w:r>
      <w:r w:rsidR="00EC302C"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» МО «ЛМР» РТ</w:t>
      </w:r>
    </w:p>
    <w:p w:rsidR="00EC302C" w:rsidRPr="00D82EFD" w:rsidRDefault="00AD15B3" w:rsidP="00AD15B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В.М.Валиевой </w:t>
      </w:r>
      <w:proofErr w:type="gramStart"/>
      <w:r w:rsidR="00EC302C" w:rsidRPr="00D82EF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от</w:t>
      </w:r>
      <w:proofErr w:type="gramEnd"/>
      <w:r w:rsidR="00EC302C" w:rsidRPr="00D82EF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                      </w:t>
      </w:r>
      <w:r w:rsidR="00EC302C" w:rsidRPr="00D82EF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________________________________________</w:t>
      </w:r>
      <w:r w:rsidR="00EC302C"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EC302C" w:rsidRPr="00D82EFD" w:rsidRDefault="00EC302C" w:rsidP="00AD15B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pacing w:val="-6"/>
          <w:sz w:val="24"/>
          <w:szCs w:val="24"/>
          <w:vertAlign w:val="superscript"/>
          <w:lang w:eastAsia="ru-RU"/>
        </w:rPr>
      </w:pPr>
      <w:r w:rsidRPr="00D82EFD">
        <w:rPr>
          <w:rFonts w:ascii="Times New Roman" w:eastAsia="Times New Roman" w:hAnsi="Times New Roman" w:cs="Times New Roman"/>
          <w:bCs/>
          <w:spacing w:val="-6"/>
          <w:sz w:val="24"/>
          <w:szCs w:val="24"/>
          <w:vertAlign w:val="superscript"/>
          <w:lang w:eastAsia="ru-RU"/>
        </w:rPr>
        <w:t>(Ф.И.О. полностью)</w:t>
      </w: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pacing w:val="-6"/>
          <w:sz w:val="24"/>
          <w:szCs w:val="24"/>
          <w:lang w:eastAsia="ru-RU"/>
        </w:rPr>
      </w:pPr>
      <w:r w:rsidRPr="00D82EFD">
        <w:rPr>
          <w:rFonts w:ascii="Times New Roman" w:eastAsia="Times New Roman" w:hAnsi="Times New Roman" w:cs="Times New Roman"/>
          <w:bCs/>
          <w:spacing w:val="-6"/>
          <w:sz w:val="24"/>
          <w:szCs w:val="24"/>
          <w:lang w:eastAsia="ru-RU"/>
        </w:rPr>
        <w:t>_______________________________________________,</w:t>
      </w: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2EFD">
        <w:rPr>
          <w:rFonts w:ascii="Times New Roman" w:eastAsia="Times New Roman" w:hAnsi="Times New Roman" w:cs="Times New Roman"/>
          <w:bCs/>
          <w:spacing w:val="-6"/>
          <w:sz w:val="24"/>
          <w:szCs w:val="24"/>
          <w:lang w:eastAsia="ru-RU"/>
        </w:rPr>
        <w:t xml:space="preserve">родителя (законного представителя), учащегося </w:t>
      </w: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зарегистрированного</w:t>
      </w:r>
      <w:proofErr w:type="gramEnd"/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 адресу_____________________</w:t>
      </w: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2EFD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 адрес регистрации)</w:t>
      </w: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ru-RU"/>
        </w:rPr>
      </w:pP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Вас предоставить моему ребёнку____________________________________________________________________________________</w:t>
      </w: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D82EFD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полностью)</w:t>
      </w: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горячее питание</w:t>
      </w:r>
      <w:r w:rsidRPr="00D82EF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, включающее завтрак, обед, завтрак и обед (нужное подчеркнуть)</w:t>
      </w:r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</w:t>
      </w:r>
      <w:proofErr w:type="spellEnd"/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D82EF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</w:t>
      </w:r>
      <w:proofErr w:type="spellEnd"/>
      <w:r w:rsidRPr="00D82EF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, й</w:t>
      </w:r>
      <w:proofErr w:type="gramStart"/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proofErr w:type="spellStart"/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proofErr w:type="spellEnd"/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 </w:t>
      </w:r>
      <w:r w:rsidRPr="00D82EF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класса, на период  с</w:t>
      </w:r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 </w:t>
      </w:r>
      <w:r w:rsidRPr="00D82EFD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по</w:t>
      </w:r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_____________. </w:t>
      </w: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 (законный представитель):</w:t>
      </w:r>
    </w:p>
    <w:p w:rsidR="00EC302C" w:rsidRPr="00D82EFD" w:rsidRDefault="00EC302C" w:rsidP="00EC302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проинформирован</w:t>
      </w:r>
      <w:proofErr w:type="gramEnd"/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образовательным учреждением о праве подать заявление </w:t>
      </w:r>
      <w:r w:rsidRPr="00D82EF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на предоставление горячего питания.</w:t>
      </w:r>
    </w:p>
    <w:p w:rsidR="00EC302C" w:rsidRPr="00D82EFD" w:rsidRDefault="00EC302C" w:rsidP="00EC302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82EF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питания прекращается в случаях:  утраты обучающимся права на предоставление питания с 1 числа месяца, следующего за месяцем, в котором наступили соответствующие обстоятельства; подачи заявления от родителей (законных представителей) об отказе от питания.</w:t>
      </w:r>
      <w:proofErr w:type="gramEnd"/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Default="00EC302C" w:rsidP="00EC3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Default="00EC302C" w:rsidP="00EC3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Default="00EC302C" w:rsidP="00EC3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Default="00EC302C" w:rsidP="00EC3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Default="00EC302C" w:rsidP="00EC3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Default="00EC302C" w:rsidP="00EC3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Default="00EC302C" w:rsidP="00EC3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Default="00EC302C" w:rsidP="00EC3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Default="00EC302C" w:rsidP="00EC3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Pr="00D82EFD" w:rsidRDefault="00EC302C" w:rsidP="00EC3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EC302C" w:rsidRPr="00D82EFD" w:rsidSect="00F50D4C">
          <w:pgSz w:w="11909" w:h="16834"/>
          <w:pgMar w:top="284" w:right="284" w:bottom="284" w:left="284" w:header="720" w:footer="720" w:gutter="0"/>
          <w:cols w:space="720"/>
          <w:docGrid w:linePitch="299"/>
        </w:sect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Дата                                                                                Подпись</w:t>
      </w:r>
    </w:p>
    <w:p w:rsidR="00EC302C" w:rsidRPr="00D82EFD" w:rsidRDefault="00EC302C" w:rsidP="00EC302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02C" w:rsidRPr="008B4154" w:rsidRDefault="00EC302C" w:rsidP="00EC302C">
      <w:pPr>
        <w:widowControl w:val="0"/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041D" w:rsidRDefault="00B4041D"/>
    <w:sectPr w:rsidR="00B4041D" w:rsidSect="00301A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FDE323A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90E14CC"/>
    <w:multiLevelType w:val="hybridMultilevel"/>
    <w:tmpl w:val="4EEC09F0"/>
    <w:lvl w:ilvl="0" w:tplc="ED5ED97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E567209"/>
    <w:multiLevelType w:val="hybridMultilevel"/>
    <w:tmpl w:val="BAC6AE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-"/>
        <w:legacy w:legacy="1" w:legacySpace="0" w:legacyIndent="19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DAE"/>
    <w:rsid w:val="000A7297"/>
    <w:rsid w:val="00301AA0"/>
    <w:rsid w:val="003B31AF"/>
    <w:rsid w:val="00443128"/>
    <w:rsid w:val="00643DAE"/>
    <w:rsid w:val="0099459E"/>
    <w:rsid w:val="009E6673"/>
    <w:rsid w:val="00AD15B3"/>
    <w:rsid w:val="00B2760D"/>
    <w:rsid w:val="00B4041D"/>
    <w:rsid w:val="00CD45E9"/>
    <w:rsid w:val="00EC302C"/>
    <w:rsid w:val="00F50D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0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0D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0D4C"/>
    <w:rPr>
      <w:rFonts w:ascii="Tahoma" w:hAnsi="Tahoma" w:cs="Tahoma"/>
      <w:sz w:val="16"/>
      <w:szCs w:val="16"/>
    </w:rPr>
  </w:style>
  <w:style w:type="character" w:customStyle="1" w:styleId="1">
    <w:name w:val="Заголовок №1_"/>
    <w:link w:val="10"/>
    <w:rsid w:val="00B2760D"/>
    <w:rPr>
      <w:sz w:val="25"/>
      <w:szCs w:val="25"/>
      <w:shd w:val="clear" w:color="auto" w:fill="FFFFFF"/>
    </w:rPr>
  </w:style>
  <w:style w:type="paragraph" w:customStyle="1" w:styleId="10">
    <w:name w:val="Заголовок №1"/>
    <w:basedOn w:val="a"/>
    <w:link w:val="1"/>
    <w:rsid w:val="00B2760D"/>
    <w:pPr>
      <w:shd w:val="clear" w:color="auto" w:fill="FFFFFF"/>
      <w:spacing w:after="0" w:line="317" w:lineRule="exact"/>
      <w:jc w:val="center"/>
      <w:outlineLvl w:val="0"/>
    </w:pPr>
    <w:rPr>
      <w:sz w:val="25"/>
      <w:szCs w:val="25"/>
    </w:rPr>
  </w:style>
  <w:style w:type="paragraph" w:styleId="a5">
    <w:name w:val="Title"/>
    <w:basedOn w:val="a"/>
    <w:link w:val="a6"/>
    <w:qFormat/>
    <w:rsid w:val="00B2760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a6">
    <w:name w:val="Название Знак"/>
    <w:basedOn w:val="a0"/>
    <w:link w:val="a5"/>
    <w:rsid w:val="00B2760D"/>
    <w:rPr>
      <w:rFonts w:ascii="Times New Roman" w:eastAsia="Times New Roman" w:hAnsi="Times New Roman" w:cs="Times New Roman"/>
      <w:b/>
      <w:bCs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0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0D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0D4C"/>
    <w:rPr>
      <w:rFonts w:ascii="Tahoma" w:hAnsi="Tahoma" w:cs="Tahoma"/>
      <w:sz w:val="16"/>
      <w:szCs w:val="16"/>
    </w:rPr>
  </w:style>
  <w:style w:type="character" w:customStyle="1" w:styleId="1">
    <w:name w:val="Заголовок №1_"/>
    <w:link w:val="10"/>
    <w:rsid w:val="00B2760D"/>
    <w:rPr>
      <w:sz w:val="25"/>
      <w:szCs w:val="25"/>
      <w:shd w:val="clear" w:color="auto" w:fill="FFFFFF"/>
    </w:rPr>
  </w:style>
  <w:style w:type="paragraph" w:customStyle="1" w:styleId="10">
    <w:name w:val="Заголовок №1"/>
    <w:basedOn w:val="a"/>
    <w:link w:val="1"/>
    <w:rsid w:val="00B2760D"/>
    <w:pPr>
      <w:shd w:val="clear" w:color="auto" w:fill="FFFFFF"/>
      <w:spacing w:after="0" w:line="317" w:lineRule="exact"/>
      <w:jc w:val="center"/>
      <w:outlineLvl w:val="0"/>
    </w:pPr>
    <w:rPr>
      <w:sz w:val="25"/>
      <w:szCs w:val="25"/>
    </w:rPr>
  </w:style>
  <w:style w:type="paragraph" w:styleId="a5">
    <w:name w:val="Title"/>
    <w:basedOn w:val="a"/>
    <w:link w:val="a6"/>
    <w:qFormat/>
    <w:rsid w:val="00B2760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a6">
    <w:name w:val="Название Знак"/>
    <w:basedOn w:val="a0"/>
    <w:link w:val="a5"/>
    <w:rsid w:val="00B2760D"/>
    <w:rPr>
      <w:rFonts w:ascii="Times New Roman" w:eastAsia="Times New Roman" w:hAnsi="Times New Roman" w:cs="Times New Roman"/>
      <w:b/>
      <w:bCs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F4F816-FEAC-4FEA-9D0A-335B6942D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2994</Words>
  <Characters>17070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20024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Dom</cp:lastModifiedBy>
  <cp:revision>2</cp:revision>
  <dcterms:created xsi:type="dcterms:W3CDTF">2022-01-21T12:34:00Z</dcterms:created>
  <dcterms:modified xsi:type="dcterms:W3CDTF">2022-01-21T12:34:00Z</dcterms:modified>
</cp:coreProperties>
</file>